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D1C5C"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3E13 Upgrade TE13 Instructions</w:t>
      </w:r>
    </w:p>
    <w:p w14:paraId="6370C04B">
      <w:pPr>
        <w:rPr>
          <w:rFonts w:hint="eastAsia"/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Preface: The upgrade process described in the document is from 3E13 to TE13,</w:t>
      </w:r>
    </w:p>
    <w:p w14:paraId="17BEAC25">
      <w:pPr>
        <w:rPr>
          <w:rFonts w:hint="eastAsia"/>
          <w:b/>
          <w:bCs/>
          <w:sz w:val="21"/>
          <w:szCs w:val="21"/>
          <w:lang w:eastAsia="zh-CN"/>
        </w:rPr>
      </w:pPr>
    </w:p>
    <w:p w14:paraId="4E3D41AE">
      <w:pPr>
        <w:keepNext w:val="0"/>
        <w:keepLines w:val="0"/>
        <w:widowControl/>
        <w:suppressLineNumbers w:val="0"/>
        <w:jc w:val="lef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The following is a diagram of the upgrade process.</w:t>
      </w:r>
    </w:p>
    <w:p w14:paraId="71C17109"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90185" cy="1215390"/>
            <wp:effectExtent l="0" t="0" r="0" b="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1215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588FDF1">
      <w:pPr>
        <w:jc w:val="both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Upgrade steps:</w:t>
      </w:r>
    </w:p>
    <w:p w14:paraId="6BD3DE43">
      <w:pPr>
        <w:jc w:val="both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1. Use the firmware upgrade tool of PantumDownload V1.1.1 to upgrade firmware 3E13 to T022.</w:t>
      </w:r>
    </w:p>
    <w:p w14:paraId="7FF05946">
      <w:pPr>
        <w:jc w:val="both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2. Use the firmware upgrade tool of PantumDownload V1.2.4 to upgrade firmware T022 to TE13</w:t>
      </w:r>
    </w:p>
    <w:p w14:paraId="4465DCDF">
      <w:pPr>
        <w:jc w:val="both"/>
        <w:rPr>
          <w:rFonts w:hint="eastAsia"/>
          <w:sz w:val="21"/>
          <w:szCs w:val="21"/>
        </w:rPr>
      </w:pPr>
    </w:p>
    <w:p w14:paraId="55257059">
      <w:pPr>
        <w:jc w:val="both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Instructions for using PantumDownload firmware upgrade tool:</w:t>
      </w:r>
    </w:p>
    <w:p w14:paraId="501FE20B">
      <w:pPr>
        <w:jc w:val="center"/>
      </w:pPr>
      <w:r>
        <w:drawing>
          <wp:inline distT="0" distB="0" distL="114300" distR="114300">
            <wp:extent cx="5272405" cy="3528695"/>
            <wp:effectExtent l="0" t="0" r="635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E2C3A">
      <w:pPr>
        <w:jc w:val="both"/>
        <w:rPr>
          <w:rFonts w:hint="eastAsia"/>
        </w:rPr>
      </w:pPr>
      <w:r>
        <w:rPr>
          <w:rFonts w:hint="eastAsia"/>
        </w:rPr>
        <w:t>according to the tool instructions of PantumDownload V1.2.4 (with the same operation method as v1.1.1), the steps for upgrading are as follows:</w:t>
      </w:r>
    </w:p>
    <w:p w14:paraId="59DE3604">
      <w:pPr>
        <w:jc w:val="both"/>
        <w:rPr>
          <w:rFonts w:hint="eastAsia"/>
        </w:rPr>
      </w:pPr>
      <w:r>
        <w:rPr>
          <w:rFonts w:hint="eastAsia"/>
        </w:rPr>
        <w:t>1. Connect the printer and PC using USB.</w:t>
      </w:r>
    </w:p>
    <w:p w14:paraId="344225DB">
      <w:pPr>
        <w:jc w:val="both"/>
        <w:rPr>
          <w:rFonts w:hint="eastAsia"/>
        </w:rPr>
      </w:pPr>
      <w:r>
        <w:rPr>
          <w:rFonts w:hint="eastAsia"/>
        </w:rPr>
        <w:t>2. Follow the numerical order indicated in the diagram.</w:t>
      </w:r>
    </w:p>
    <w:p w14:paraId="13884694">
      <w:pPr>
        <w:jc w:val="both"/>
        <w:rPr>
          <w:rFonts w:hint="eastAsia"/>
        </w:rPr>
      </w:pPr>
      <w:r>
        <w:rPr>
          <w:rFonts w:hint="eastAsia"/>
        </w:rPr>
        <w:t>1) Click on 'Refresh the printer' to retrieve the printer.</w:t>
      </w:r>
    </w:p>
    <w:p w14:paraId="38F5DCF1">
      <w:pPr>
        <w:jc w:val="both"/>
        <w:rPr>
          <w:rFonts w:hint="eastAsia"/>
        </w:rPr>
      </w:pPr>
      <w:r>
        <w:rPr>
          <w:rFonts w:hint="eastAsia"/>
        </w:rPr>
        <w:t>2) Click on the "Printer" dropdown list to obtain the printer</w:t>
      </w:r>
    </w:p>
    <w:p w14:paraId="4ED3EDB3">
      <w:pPr>
        <w:jc w:val="both"/>
        <w:rPr>
          <w:rFonts w:hint="eastAsia"/>
        </w:rPr>
      </w:pPr>
      <w:r>
        <w:rPr>
          <w:rFonts w:hint="eastAsia"/>
        </w:rPr>
        <w:t xml:space="preserve">3) Click on 'Select FW or Script', select the firmware to be upgraded, and note that you need to select files with the </w:t>
      </w:r>
      <w:r>
        <w:rPr>
          <w:rFonts w:hint="eastAsia"/>
          <w:b/>
          <w:bCs/>
          <w:color w:val="E54C5E" w:themeColor="accent6"/>
          <w14:textFill>
            <w14:solidFill>
              <w14:schemeClr w14:val="accent6"/>
            </w14:solidFill>
          </w14:textFill>
        </w:rPr>
        <w:t xml:space="preserve">mpgd </w:t>
      </w:r>
      <w:r>
        <w:rPr>
          <w:rFonts w:hint="eastAsia"/>
        </w:rPr>
        <w:t>suffix, as shown in the following figure:</w:t>
      </w:r>
    </w:p>
    <w:p w14:paraId="53D04070">
      <w:pPr>
        <w:jc w:val="both"/>
        <w:rPr>
          <w:rFonts w:hint="eastAsia"/>
        </w:rPr>
      </w:pPr>
      <w:r>
        <w:drawing>
          <wp:inline distT="0" distB="0" distL="114300" distR="114300">
            <wp:extent cx="5272405" cy="1346200"/>
            <wp:effectExtent l="0" t="0" r="635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27EF9">
      <w:pPr>
        <w:jc w:val="both"/>
        <w:rPr>
          <w:rFonts w:hint="eastAsia"/>
        </w:rPr>
      </w:pPr>
      <w:r>
        <w:rPr>
          <w:rFonts w:hint="eastAsia"/>
        </w:rPr>
        <w:t>4) Click 'Start' to upgrade.</w:t>
      </w:r>
    </w:p>
    <w:p w14:paraId="218B1707">
      <w:pPr>
        <w:jc w:val="both"/>
      </w:pPr>
      <w:r>
        <w:rPr>
          <w:rFonts w:hint="eastAsia"/>
        </w:rPr>
        <w:t>5) Download progress is the upgrade progress bar.</w:t>
      </w:r>
    </w:p>
    <w:p w14:paraId="67F40527"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044F1"/>
    <w:rsid w:val="12B46349"/>
    <w:rsid w:val="7910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2025-05-19T00:54:00Z</dcterms:created>
  <dc:creator>刘小贱</dc:creator>
  <cp:lastModifiedBy>Андрей Кузьминс�</cp:lastModifiedBy>
  <dcterms:modified xsi:type="dcterms:W3CDTF">2025-08-18T11:09:58Z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1049-12.2.0.21936</vt:lpwstr>
  </property>
  <property fmtid="{D5CDD505-2E9C-101B-9397-08002B2CF9AE}" pid="3" name="ICV">
    <vt:lpwstr>AD9861C71F7F4267917F38ECD1D9345F_13</vt:lpwstr>
  </property>
  <property fmtid="{D5CDD505-2E9C-101B-9397-08002B2CF9AE}" pid="4" name="KSOTemplateDocerSaveRecord">
    <vt:lpwstr>eyJoZGlkIjoiMDM5NTBkYmEwMDAxYTAyNDNmYjY1N2E2ZGE1MDQzMWYiLCJ1c2VySWQiOiIxNjA4NDM4MDM4In0=</vt:lpwstr>
  </property>
</Properties>
</file>