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31DA5" w14:textId="389C4ACE" w:rsidR="00BE7363" w:rsidRDefault="00BE7363" w:rsidP="00BE7363">
      <w:pPr>
        <w:jc w:val="center"/>
        <w:rPr>
          <w:rFonts w:eastAsia="Microsoft YaHei" w:cs="Microsoft YaHei"/>
          <w:b/>
          <w:bCs/>
          <w:sz w:val="36"/>
          <w:szCs w:val="36"/>
          <w:lang w:val="ru-RU"/>
        </w:rPr>
      </w:pPr>
      <w:r>
        <w:rPr>
          <w:rFonts w:eastAsia="Microsoft YaHei" w:cs="Microsoft YaHei"/>
          <w:b/>
          <w:bCs/>
          <w:sz w:val="36"/>
          <w:szCs w:val="36"/>
          <w:lang w:val="ru-RU"/>
        </w:rPr>
        <w:t>Инструкция по у</w:t>
      </w:r>
      <w:r w:rsidRPr="00BE7363">
        <w:rPr>
          <w:rFonts w:eastAsia="Microsoft YaHei" w:cs="Microsoft YaHei"/>
          <w:b/>
          <w:bCs/>
          <w:sz w:val="36"/>
          <w:szCs w:val="36"/>
          <w:lang w:val="ru-RU"/>
        </w:rPr>
        <w:t>странени</w:t>
      </w:r>
      <w:r>
        <w:rPr>
          <w:rFonts w:eastAsia="Microsoft YaHei" w:cs="Microsoft YaHei"/>
          <w:b/>
          <w:bCs/>
          <w:sz w:val="36"/>
          <w:szCs w:val="36"/>
          <w:lang w:val="ru-RU"/>
        </w:rPr>
        <w:t>ю</w:t>
      </w:r>
      <w:r w:rsidRPr="00BE7363">
        <w:rPr>
          <w:rFonts w:eastAsia="Microsoft YaHei" w:cs="Microsoft YaHei"/>
          <w:b/>
          <w:bCs/>
          <w:sz w:val="36"/>
          <w:szCs w:val="36"/>
          <w:lang w:val="ru-RU"/>
        </w:rPr>
        <w:t xml:space="preserve"> ошибки картриджа (FE0262</w:t>
      </w:r>
      <w:r>
        <w:rPr>
          <w:rFonts w:eastAsia="Microsoft YaHei" w:cs="Microsoft YaHei"/>
          <w:b/>
          <w:bCs/>
          <w:sz w:val="36"/>
          <w:szCs w:val="36"/>
          <w:lang w:val="ru-RU"/>
        </w:rPr>
        <w:t>-01</w:t>
      </w:r>
      <w:r w:rsidRPr="00BE7363">
        <w:rPr>
          <w:rFonts w:eastAsia="Microsoft YaHei" w:cs="Microsoft YaHei"/>
          <w:b/>
          <w:bCs/>
          <w:sz w:val="36"/>
          <w:szCs w:val="36"/>
          <w:lang w:val="ru-RU"/>
        </w:rPr>
        <w:t>~) или «Необходимо встряхнуть»)</w:t>
      </w:r>
    </w:p>
    <w:p w14:paraId="5600A6F4" w14:textId="170CB23E" w:rsid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 w:rsidRPr="00BE7363">
        <w:rPr>
          <w:rStyle w:val="a5"/>
          <w:rFonts w:asciiTheme="minorHAnsi" w:hAnsiTheme="minorHAnsi" w:cs="Segoe UI"/>
          <w:b w:val="0"/>
          <w:bCs w:val="0"/>
          <w:color w:val="0F1115"/>
        </w:rPr>
        <w:t xml:space="preserve">Если на экране появилась ошибка </w:t>
      </w:r>
      <w:r w:rsidR="00A4545D" w:rsidRPr="00BE7363">
        <w:rPr>
          <w:rStyle w:val="a5"/>
          <w:rFonts w:cs="Segoe UI"/>
          <w:color w:val="0F1115"/>
        </w:rPr>
        <w:t>FE0262</w:t>
      </w:r>
      <w:r w:rsidR="00A4545D" w:rsidRPr="00BE7363">
        <w:rPr>
          <w:rStyle w:val="a5"/>
          <w:rFonts w:asciiTheme="minorHAnsi" w:hAnsiTheme="minorHAnsi" w:cs="Segoe UI"/>
          <w:color w:val="0F1115"/>
        </w:rPr>
        <w:t>-01~0</w:t>
      </w:r>
      <w:r w:rsidR="00A4545D">
        <w:rPr>
          <w:rStyle w:val="a5"/>
          <w:rFonts w:asciiTheme="minorHAnsi" w:hAnsiTheme="minorHAnsi" w:cs="Segoe UI"/>
          <w:color w:val="0F1115"/>
        </w:rPr>
        <w:t>1</w:t>
      </w:r>
      <w:r w:rsidR="00A4545D">
        <w:rPr>
          <w:rStyle w:val="a5"/>
          <w:rFonts w:asciiTheme="minorHAnsi" w:hAnsiTheme="minorHAnsi" w:cs="Segoe UI"/>
          <w:b w:val="0"/>
          <w:bCs w:val="0"/>
          <w:color w:val="0F1115"/>
        </w:rPr>
        <w:t xml:space="preserve">, </w:t>
      </w:r>
      <w:r w:rsidR="00A4545D" w:rsidRPr="00BE7363">
        <w:rPr>
          <w:rStyle w:val="a5"/>
          <w:rFonts w:cs="Segoe UI"/>
          <w:color w:val="0F1115"/>
        </w:rPr>
        <w:t>FE0262</w:t>
      </w:r>
      <w:r w:rsidR="00A4545D" w:rsidRPr="00BE7363">
        <w:rPr>
          <w:rStyle w:val="a5"/>
          <w:rFonts w:asciiTheme="minorHAnsi" w:hAnsiTheme="minorHAnsi" w:cs="Segoe UI"/>
          <w:color w:val="0F1115"/>
        </w:rPr>
        <w:t>-01~0</w:t>
      </w:r>
      <w:r w:rsidR="00A4545D">
        <w:rPr>
          <w:rStyle w:val="a5"/>
          <w:rFonts w:asciiTheme="minorHAnsi" w:hAnsiTheme="minorHAnsi" w:cs="Segoe UI"/>
          <w:color w:val="0F1115"/>
        </w:rPr>
        <w:t>2</w:t>
      </w:r>
      <w:r w:rsidR="00A4545D" w:rsidRPr="00BE7363">
        <w:rPr>
          <w:rStyle w:val="a5"/>
          <w:rFonts w:asciiTheme="minorHAnsi" w:hAnsiTheme="minorHAnsi" w:cs="Segoe UI"/>
          <w:b w:val="0"/>
          <w:bCs w:val="0"/>
          <w:color w:val="0F1115"/>
        </w:rPr>
        <w:t>,</w:t>
      </w:r>
      <w:r w:rsidR="00A4545D">
        <w:rPr>
          <w:rStyle w:val="a5"/>
          <w:rFonts w:asciiTheme="minorHAnsi" w:hAnsiTheme="minorHAnsi" w:cs="Segoe UI"/>
          <w:b w:val="0"/>
          <w:bCs w:val="0"/>
          <w:color w:val="0F1115"/>
        </w:rPr>
        <w:t xml:space="preserve"> </w:t>
      </w:r>
      <w:r w:rsidRPr="00BE7363">
        <w:rPr>
          <w:rStyle w:val="a5"/>
          <w:rFonts w:cs="Segoe UI"/>
          <w:color w:val="0F1115"/>
        </w:rPr>
        <w:t>FE0262</w:t>
      </w:r>
      <w:r w:rsidRPr="00BE7363">
        <w:rPr>
          <w:rStyle w:val="a5"/>
          <w:rFonts w:asciiTheme="minorHAnsi" w:hAnsiTheme="minorHAnsi" w:cs="Segoe UI"/>
          <w:color w:val="0F1115"/>
        </w:rPr>
        <w:t>-01~0</w:t>
      </w:r>
      <w:r w:rsidR="00A4545D">
        <w:rPr>
          <w:rStyle w:val="a5"/>
          <w:rFonts w:asciiTheme="minorHAnsi" w:hAnsiTheme="minorHAnsi" w:cs="Segoe UI"/>
          <w:color w:val="0F1115"/>
        </w:rPr>
        <w:t>3,</w:t>
      </w:r>
      <w:r w:rsidR="00A4545D" w:rsidRPr="00A4545D">
        <w:rPr>
          <w:rStyle w:val="a5"/>
          <w:rFonts w:cs="Segoe UI"/>
          <w:color w:val="0F1115"/>
        </w:rPr>
        <w:t xml:space="preserve"> </w:t>
      </w:r>
      <w:r w:rsidR="00A4545D" w:rsidRPr="00BE7363">
        <w:rPr>
          <w:rStyle w:val="a5"/>
          <w:rFonts w:cs="Segoe UI"/>
          <w:color w:val="0F1115"/>
        </w:rPr>
        <w:t>FE0262</w:t>
      </w:r>
      <w:r w:rsidR="00A4545D" w:rsidRPr="00BE7363">
        <w:rPr>
          <w:rStyle w:val="a5"/>
          <w:rFonts w:asciiTheme="minorHAnsi" w:hAnsiTheme="minorHAnsi" w:cs="Segoe UI"/>
          <w:color w:val="0F1115"/>
        </w:rPr>
        <w:t>-01~04</w:t>
      </w:r>
      <w:r w:rsidR="00A4545D" w:rsidRPr="00BE7363">
        <w:rPr>
          <w:rStyle w:val="a5"/>
          <w:rFonts w:asciiTheme="minorHAnsi" w:hAnsiTheme="minorHAnsi" w:cs="Segoe UI"/>
          <w:b w:val="0"/>
          <w:bCs w:val="0"/>
          <w:color w:val="0F1115"/>
        </w:rPr>
        <w:t> или</w:t>
      </w:r>
      <w:r w:rsidRPr="00BE7363">
        <w:rPr>
          <w:rStyle w:val="a5"/>
          <w:rFonts w:asciiTheme="minorHAnsi" w:hAnsiTheme="minorHAnsi" w:cs="Segoe UI"/>
          <w:b w:val="0"/>
          <w:bCs w:val="0"/>
          <w:color w:val="0F1115"/>
        </w:rPr>
        <w:t xml:space="preserve"> сообщение «</w:t>
      </w:r>
      <w:r w:rsidRPr="00A4545D">
        <w:rPr>
          <w:rStyle w:val="a5"/>
          <w:rFonts w:asciiTheme="minorHAnsi" w:hAnsiTheme="minorHAnsi" w:cs="Segoe UI"/>
          <w:color w:val="0F1115"/>
        </w:rPr>
        <w:t>Необходимо встряхнуть картридж C/M/Y/K</w:t>
      </w:r>
      <w:r w:rsidRPr="00BE7363">
        <w:rPr>
          <w:rStyle w:val="a5"/>
          <w:rFonts w:asciiTheme="minorHAnsi" w:hAnsiTheme="minorHAnsi" w:cs="Segoe UI"/>
          <w:color w:val="0F1115"/>
        </w:rPr>
        <w:t>»</w:t>
      </w:r>
      <w:r w:rsidRPr="00BE7363">
        <w:rPr>
          <w:rFonts w:asciiTheme="minorHAnsi" w:hAnsiTheme="minorHAnsi" w:cs="Segoe UI"/>
          <w:color w:val="0F1115"/>
        </w:rPr>
        <w:t>, значит, язычок был оторван неправильно, и тонер не поступает. Нужно принудительно подать тонер и сбросить ошибку.</w:t>
      </w:r>
    </w:p>
    <w:p w14:paraId="5A6A9605" w14:textId="10A9E8A6" w:rsidR="005C35D4" w:rsidRDefault="005C35D4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>
        <w:rPr>
          <w:rFonts w:ascii="Microsoft YaHei" w:eastAsia="Microsoft YaHei" w:hAnsi="Microsoft YaHei" w:cs="Microsoft YaHei"/>
          <w:noProof/>
          <w:szCs w:val="21"/>
        </w:rPr>
        <w:drawing>
          <wp:inline distT="0" distB="0" distL="0" distR="0" wp14:anchorId="6A18179E" wp14:editId="394EFB6A">
            <wp:extent cx="2185200" cy="3884400"/>
            <wp:effectExtent l="0" t="0" r="5715" b="190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200" cy="38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Microsoft YaHei" w:eastAsia="Microsoft YaHei" w:hAnsi="Microsoft YaHei" w:cs="Microsoft YaHei"/>
          <w:noProof/>
          <w:szCs w:val="21"/>
        </w:rPr>
        <w:drawing>
          <wp:inline distT="0" distB="0" distL="0" distR="0" wp14:anchorId="614EF148" wp14:editId="2C8B5437">
            <wp:extent cx="3884400" cy="2185200"/>
            <wp:effectExtent l="0" t="0" r="190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400" cy="218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0F5018" w14:textId="77777777" w:rsidR="00BE7363" w:rsidRP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</w:p>
    <w:p w14:paraId="7211C1EB" w14:textId="77777777" w:rsidR="00BE7363" w:rsidRP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b/>
          <w:bCs/>
          <w:color w:val="0F1115"/>
        </w:rPr>
      </w:pPr>
      <w:r w:rsidRPr="00BE7363">
        <w:rPr>
          <w:rStyle w:val="a5"/>
          <w:rFonts w:asciiTheme="minorHAnsi" w:hAnsiTheme="minorHAnsi" w:cs="Segoe UI"/>
          <w:b w:val="0"/>
          <w:bCs w:val="0"/>
          <w:color w:val="0F1115"/>
        </w:rPr>
        <w:t>Что делать:</w:t>
      </w:r>
    </w:p>
    <w:p w14:paraId="2E494810" w14:textId="12806CD5" w:rsid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 w:rsidRPr="00BE7363">
        <w:rPr>
          <w:rStyle w:val="a5"/>
          <w:rFonts w:asciiTheme="minorHAnsi" w:hAnsiTheme="minorHAnsi" w:cs="Segoe UI"/>
          <w:color w:val="0F1115"/>
        </w:rPr>
        <w:t>Шаг 1. Подготовка (если нужно)</w:t>
      </w:r>
      <w:r w:rsidRPr="00BE7363">
        <w:rPr>
          <w:rFonts w:asciiTheme="minorHAnsi" w:hAnsiTheme="minorHAnsi" w:cs="Segoe UI"/>
          <w:color w:val="0F1115"/>
        </w:rPr>
        <w:br/>
        <w:t>Если язычок торчит или видно, что отверстие закрыто — откройте крышку, выньте картридж и удалите остатки язычка вручную. Вставьте картридж обратно.</w:t>
      </w:r>
    </w:p>
    <w:p w14:paraId="63DBDF20" w14:textId="241D7E95" w:rsidR="00BE7363" w:rsidRP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>
        <w:rPr>
          <w:rFonts w:ascii="Microsoft YaHei" w:eastAsia="Microsoft YaHei" w:hAnsi="Microsoft YaHei" w:cs="Microsoft YaHei" w:hint="eastAsia"/>
          <w:noProof/>
          <w:szCs w:val="21"/>
        </w:rPr>
        <w:drawing>
          <wp:inline distT="0" distB="0" distL="114300" distR="114300" wp14:anchorId="2D832070" wp14:editId="2C366952">
            <wp:extent cx="1831975" cy="1634931"/>
            <wp:effectExtent l="0" t="0" r="0" b="3810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72994" cy="1671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icrosoft YaHei" w:eastAsia="Microsoft YaHei" w:hAnsi="Microsoft YaHei" w:cs="Microsoft YaHei"/>
          <w:noProof/>
          <w:szCs w:val="21"/>
          <w:lang w:val="en-US"/>
        </w:rPr>
        <w:t xml:space="preserve">   </w:t>
      </w:r>
      <w:r>
        <w:rPr>
          <w:rFonts w:ascii="Microsoft YaHei" w:eastAsia="Microsoft YaHei" w:hAnsi="Microsoft YaHei" w:cs="Microsoft YaHei" w:hint="eastAsia"/>
          <w:noProof/>
          <w:szCs w:val="21"/>
        </w:rPr>
        <w:drawing>
          <wp:inline distT="0" distB="0" distL="114300" distR="114300" wp14:anchorId="055361EB" wp14:editId="01B472F5">
            <wp:extent cx="1844040" cy="1628866"/>
            <wp:effectExtent l="0" t="0" r="3810" b="9525"/>
            <wp:docPr id="2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87517" cy="166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icrosoft YaHei" w:eastAsia="Microsoft YaHei" w:hAnsi="Microsoft YaHei" w:cs="Microsoft YaHei"/>
          <w:noProof/>
          <w:szCs w:val="21"/>
          <w:lang w:val="en-US"/>
        </w:rPr>
        <w:t xml:space="preserve">           </w:t>
      </w:r>
      <w:r>
        <w:rPr>
          <w:rFonts w:ascii="Microsoft YaHei" w:eastAsia="Microsoft YaHei" w:hAnsi="Microsoft YaHei" w:cs="Microsoft YaHei" w:hint="eastAsia"/>
          <w:noProof/>
          <w:szCs w:val="21"/>
        </w:rPr>
        <w:drawing>
          <wp:inline distT="0" distB="0" distL="114300" distR="114300" wp14:anchorId="120E9FA5" wp14:editId="79449252">
            <wp:extent cx="1870548" cy="1653540"/>
            <wp:effectExtent l="0" t="0" r="0" b="3810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10662" cy="16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</w:t>
      </w:r>
      <w:r>
        <w:rPr>
          <w:noProof/>
        </w:rPr>
        <w:drawing>
          <wp:inline distT="0" distB="0" distL="114300" distR="114300" wp14:anchorId="76666C25" wp14:editId="7FDEDEFD">
            <wp:extent cx="1862836" cy="1653390"/>
            <wp:effectExtent l="0" t="0" r="4445" b="4445"/>
            <wp:docPr id="2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95355" cy="1682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E52AC" w14:textId="77777777" w:rsidR="00BE7363" w:rsidRP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 w:rsidRPr="00BE7363">
        <w:rPr>
          <w:rStyle w:val="a5"/>
          <w:rFonts w:asciiTheme="minorHAnsi" w:hAnsiTheme="minorHAnsi" w:cs="Segoe UI"/>
          <w:color w:val="0F1115"/>
        </w:rPr>
        <w:t>Шаг 2. Вход в сервисный режим (режим восстановления)</w:t>
      </w:r>
    </w:p>
    <w:p w14:paraId="62AA38E5" w14:textId="718AD04F" w:rsidR="00E672F2" w:rsidRDefault="00E672F2" w:rsidP="00BE7363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lastRenderedPageBreak/>
        <w:t>На панели управления нажмите</w:t>
      </w:r>
      <w:r>
        <w:rPr>
          <w:rFonts w:asciiTheme="minorHAnsi" w:hAnsiTheme="minorHAnsi" w:cs="Segoe UI"/>
          <w:color w:val="0F1115"/>
        </w:rPr>
        <w:t xml:space="preserve"> </w:t>
      </w:r>
      <w:r w:rsidR="005C35D4">
        <w:rPr>
          <w:rFonts w:asciiTheme="minorHAnsi" w:hAnsiTheme="minorHAnsi" w:cs="Segoe UI"/>
          <w:color w:val="0F1115"/>
        </w:rPr>
        <w:t>на значок меню администратора.</w:t>
      </w:r>
      <w:r w:rsidR="005C35D4">
        <w:rPr>
          <w:noProof/>
        </w:rPr>
        <w:drawing>
          <wp:inline distT="0" distB="0" distL="0" distR="0" wp14:anchorId="3C8CA224" wp14:editId="56FECC14">
            <wp:extent cx="6188710" cy="396367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2182D" w14:textId="2EB43D0A" w:rsidR="005C35D4" w:rsidRPr="00E2243E" w:rsidRDefault="005C35D4" w:rsidP="00BE7363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>
        <w:rPr>
          <w:rFonts w:asciiTheme="minorHAnsi" w:hAnsiTheme="minorHAnsi" w:cs="Segoe UI"/>
          <w:color w:val="0F1115"/>
        </w:rPr>
        <w:t xml:space="preserve">На панели ввода пароля введите комбинацию </w:t>
      </w:r>
      <w:r w:rsidRPr="005C35D4">
        <w:rPr>
          <w:rFonts w:asciiTheme="minorHAnsi" w:hAnsiTheme="minorHAnsi" w:cs="Segoe UI"/>
          <w:b/>
          <w:bCs/>
          <w:color w:val="0F1115"/>
        </w:rPr>
        <w:t>**36</w:t>
      </w:r>
      <w:r>
        <w:rPr>
          <w:rFonts w:asciiTheme="minorHAnsi" w:hAnsiTheme="minorHAnsi" w:cs="Segoe UI"/>
          <w:color w:val="0F1115"/>
        </w:rPr>
        <w:t xml:space="preserve"> и нажмите </w:t>
      </w:r>
      <w:r>
        <w:rPr>
          <w:rFonts w:asciiTheme="minorHAnsi" w:hAnsiTheme="minorHAnsi" w:cs="Segoe UI"/>
          <w:b/>
          <w:bCs/>
          <w:color w:val="0F1115"/>
        </w:rPr>
        <w:t>ОК</w:t>
      </w:r>
      <w:r>
        <w:rPr>
          <w:rFonts w:asciiTheme="minorHAnsi" w:hAnsiTheme="minorHAnsi" w:cs="Segoe UI"/>
          <w:color w:val="0F1115"/>
        </w:rPr>
        <w:t>.</w:t>
      </w:r>
      <w:r w:rsidR="00E2243E" w:rsidRPr="00E2243E">
        <w:rPr>
          <w:noProof/>
        </w:rPr>
        <w:t xml:space="preserve"> </w:t>
      </w:r>
      <w:r w:rsidR="00E2243E">
        <w:rPr>
          <w:noProof/>
        </w:rPr>
        <w:drawing>
          <wp:inline distT="0" distB="0" distL="0" distR="0" wp14:anchorId="05019774" wp14:editId="7AC32668">
            <wp:extent cx="6188710" cy="398462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98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7C9C2" w14:textId="77777777" w:rsidR="00E2243E" w:rsidRDefault="00E2243E">
      <w:pPr>
        <w:widowControl/>
        <w:jc w:val="left"/>
        <w:rPr>
          <w:rFonts w:eastAsia="Times New Roman" w:cs="Segoe UI"/>
          <w:color w:val="0F1115"/>
          <w:kern w:val="0"/>
          <w:sz w:val="24"/>
          <w:lang w:val="ru-RU" w:eastAsia="ru-RU"/>
        </w:rPr>
      </w:pPr>
      <w:r>
        <w:rPr>
          <w:rFonts w:cs="Segoe UI"/>
          <w:color w:val="0F1115"/>
        </w:rPr>
        <w:br w:type="page"/>
      </w:r>
    </w:p>
    <w:p w14:paraId="678F3C47" w14:textId="4256B984" w:rsidR="00E2243E" w:rsidRPr="004B6E7D" w:rsidRDefault="00E2243E" w:rsidP="00E2243E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i/>
          <w:iCs/>
          <w:color w:val="0F1115"/>
        </w:rPr>
      </w:pPr>
      <w:r w:rsidRPr="004B6E7D">
        <w:rPr>
          <w:rFonts w:asciiTheme="minorHAnsi" w:hAnsiTheme="minorHAnsi" w:cs="Segoe UI"/>
          <w:i/>
          <w:iCs/>
          <w:color w:val="0F1115"/>
        </w:rPr>
        <w:lastRenderedPageBreak/>
        <w:t xml:space="preserve">Примечание. В случае </w:t>
      </w:r>
      <w:proofErr w:type="spellStart"/>
      <w:r w:rsidRPr="004B6E7D">
        <w:rPr>
          <w:rFonts w:asciiTheme="minorHAnsi" w:hAnsiTheme="minorHAnsi" w:cs="Segoe UI"/>
          <w:i/>
          <w:iCs/>
          <w:color w:val="0F1115"/>
        </w:rPr>
        <w:t>возниконовения</w:t>
      </w:r>
      <w:proofErr w:type="spellEnd"/>
      <w:r w:rsidRPr="004B6E7D">
        <w:rPr>
          <w:rFonts w:asciiTheme="minorHAnsi" w:hAnsiTheme="minorHAnsi" w:cs="Segoe UI"/>
          <w:i/>
          <w:iCs/>
          <w:color w:val="0F1115"/>
        </w:rPr>
        <w:t xml:space="preserve"> на экране сообщения об ошибке, н</w:t>
      </w:r>
      <w:r w:rsidR="00BE7363" w:rsidRPr="004B6E7D">
        <w:rPr>
          <w:rFonts w:asciiTheme="minorHAnsi" w:hAnsiTheme="minorHAnsi" w:cs="Segoe UI"/>
          <w:i/>
          <w:iCs/>
          <w:color w:val="0F1115"/>
        </w:rPr>
        <w:t>а панели управления нажмите последовательно на </w:t>
      </w:r>
      <w:r w:rsidR="00BE7363" w:rsidRPr="004B6E7D">
        <w:rPr>
          <w:rStyle w:val="a5"/>
          <w:rFonts w:asciiTheme="minorHAnsi" w:hAnsiTheme="minorHAnsi" w:cs="Segoe UI"/>
          <w:i/>
          <w:iCs/>
          <w:color w:val="0F1115"/>
        </w:rPr>
        <w:t>пять точек</w:t>
      </w:r>
      <w:r w:rsidR="00BE7363" w:rsidRPr="004B6E7D">
        <w:rPr>
          <w:rFonts w:asciiTheme="minorHAnsi" w:hAnsiTheme="minorHAnsi" w:cs="Segoe UI"/>
          <w:i/>
          <w:iCs/>
          <w:color w:val="0F1115"/>
        </w:rPr>
        <w:t>: </w:t>
      </w:r>
      <w:r w:rsidR="00BE7363" w:rsidRPr="004B6E7D">
        <w:rPr>
          <w:rStyle w:val="a5"/>
          <w:rFonts w:asciiTheme="minorHAnsi" w:hAnsiTheme="minorHAnsi" w:cs="Segoe UI"/>
          <w:i/>
          <w:iCs/>
          <w:color w:val="0F1115"/>
        </w:rPr>
        <w:t>четыре угла экрана</w:t>
      </w:r>
      <w:r w:rsidR="00BE7363" w:rsidRPr="004B6E7D">
        <w:rPr>
          <w:rFonts w:asciiTheme="minorHAnsi" w:hAnsiTheme="minorHAnsi" w:cs="Segoe UI"/>
          <w:i/>
          <w:iCs/>
          <w:color w:val="0F1115"/>
        </w:rPr>
        <w:t> и </w:t>
      </w:r>
      <w:r w:rsidR="00BE7363" w:rsidRPr="004B6E7D">
        <w:rPr>
          <w:rStyle w:val="a5"/>
          <w:rFonts w:asciiTheme="minorHAnsi" w:hAnsiTheme="minorHAnsi" w:cs="Segoe UI"/>
          <w:i/>
          <w:iCs/>
          <w:color w:val="0F1115"/>
        </w:rPr>
        <w:t>знак восклицания (!)</w:t>
      </w:r>
      <w:r w:rsidR="00BE7363" w:rsidRPr="004B6E7D">
        <w:rPr>
          <w:rFonts w:asciiTheme="minorHAnsi" w:hAnsiTheme="minorHAnsi" w:cs="Segoe UI"/>
          <w:i/>
          <w:iCs/>
          <w:color w:val="0F1115"/>
        </w:rPr>
        <w:t> в центре.</w:t>
      </w:r>
    </w:p>
    <w:p w14:paraId="5996678D" w14:textId="73EAA448" w:rsidR="00BE7363" w:rsidRPr="004B6E7D" w:rsidRDefault="00226D81" w:rsidP="00E2243E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i/>
          <w:iCs/>
          <w:color w:val="0F1115"/>
        </w:rPr>
      </w:pPr>
      <w:r w:rsidRPr="004B6E7D">
        <w:rPr>
          <w:rFonts w:ascii="Microsoft YaHei" w:eastAsia="Microsoft YaHei" w:hAnsi="Microsoft YaHei" w:cs="Microsoft YaHei"/>
          <w:i/>
          <w:iCs/>
          <w:noProof/>
          <w:szCs w:val="21"/>
        </w:rPr>
        <w:drawing>
          <wp:inline distT="0" distB="0" distL="0" distR="0" wp14:anchorId="56545EAE" wp14:editId="7DC11AC4">
            <wp:extent cx="5743575" cy="348615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43E" w:rsidRPr="004B6E7D">
        <w:rPr>
          <w:rFonts w:asciiTheme="minorHAnsi" w:hAnsiTheme="minorHAnsi" w:cs="Segoe UI"/>
          <w:i/>
          <w:iCs/>
          <w:color w:val="0F1115"/>
        </w:rPr>
        <w:br/>
        <w:t xml:space="preserve">После этого введите пароль </w:t>
      </w:r>
      <w:r w:rsidR="00E2243E" w:rsidRPr="004B6E7D">
        <w:rPr>
          <w:rFonts w:asciiTheme="minorHAnsi" w:hAnsiTheme="minorHAnsi" w:cs="Segoe UI"/>
          <w:b/>
          <w:bCs/>
          <w:i/>
          <w:iCs/>
          <w:color w:val="0F1115"/>
        </w:rPr>
        <w:t>**36</w:t>
      </w:r>
      <w:r w:rsidR="00E2243E" w:rsidRPr="004B6E7D">
        <w:rPr>
          <w:rFonts w:asciiTheme="minorHAnsi" w:hAnsiTheme="minorHAnsi" w:cs="Segoe UI"/>
          <w:i/>
          <w:iCs/>
          <w:color w:val="0F1115"/>
        </w:rPr>
        <w:t xml:space="preserve"> и действуйте по инструкции.</w:t>
      </w:r>
    </w:p>
    <w:p w14:paraId="5470D937" w14:textId="77777777" w:rsidR="00E2243E" w:rsidRPr="00E2243E" w:rsidRDefault="00E2243E" w:rsidP="00BE7363">
      <w:pPr>
        <w:pStyle w:val="ds-markdown-paragraph"/>
        <w:shd w:val="clear" w:color="auto" w:fill="FFFFFF"/>
        <w:spacing w:before="0" w:beforeAutospacing="0" w:after="0" w:afterAutospacing="0"/>
        <w:rPr>
          <w:rStyle w:val="a5"/>
          <w:rFonts w:asciiTheme="minorHAnsi" w:hAnsiTheme="minorHAnsi" w:cs="Segoe UI"/>
          <w:color w:val="0F1115"/>
        </w:rPr>
      </w:pPr>
    </w:p>
    <w:p w14:paraId="0F8960CF" w14:textId="046FEA01" w:rsidR="00BE7363" w:rsidRP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 w:rsidRPr="00BE7363">
        <w:rPr>
          <w:rStyle w:val="a5"/>
          <w:rFonts w:asciiTheme="minorHAnsi" w:hAnsiTheme="minorHAnsi" w:cs="Segoe UI"/>
          <w:color w:val="0F1115"/>
        </w:rPr>
        <w:t>Шаг 3. Принудительная подача тонера</w:t>
      </w:r>
    </w:p>
    <w:p w14:paraId="2453AC4F" w14:textId="3200B8B9" w:rsidR="00BE7363" w:rsidRPr="00BE7363" w:rsidRDefault="00BE7363" w:rsidP="00BE7363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t>В меню выберите раздел: </w:t>
      </w:r>
      <w:r w:rsidRPr="00BE7363">
        <w:rPr>
          <w:rStyle w:val="a5"/>
          <w:rFonts w:asciiTheme="minorHAnsi" w:hAnsiTheme="minorHAnsi" w:cs="Segoe UI"/>
          <w:color w:val="0F1115"/>
        </w:rPr>
        <w:t>Print Engine</w:t>
      </w:r>
      <w:r w:rsidRPr="00BE7363">
        <w:rPr>
          <w:rFonts w:asciiTheme="minorHAnsi" w:hAnsiTheme="minorHAnsi" w:cs="Segoe UI"/>
          <w:color w:val="0F1115"/>
        </w:rPr>
        <w:t>.</w:t>
      </w:r>
      <w:r w:rsidR="00E2243E" w:rsidRPr="00E2243E">
        <w:rPr>
          <w:noProof/>
        </w:rPr>
        <w:t xml:space="preserve"> </w:t>
      </w:r>
      <w:r w:rsidR="00E2243E">
        <w:rPr>
          <w:noProof/>
        </w:rPr>
        <w:drawing>
          <wp:inline distT="0" distB="0" distL="0" distR="0" wp14:anchorId="762FE46F" wp14:editId="7CACD5F2">
            <wp:extent cx="6188710" cy="3787775"/>
            <wp:effectExtent l="0" t="0" r="2540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614A3" w14:textId="5762AE1E" w:rsidR="00BE7363" w:rsidRPr="00BE7363" w:rsidRDefault="00BE7363" w:rsidP="00BE7363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  <w:lang w:val="en-US"/>
        </w:rPr>
      </w:pPr>
      <w:r w:rsidRPr="00BE7363">
        <w:rPr>
          <w:rFonts w:asciiTheme="minorHAnsi" w:hAnsiTheme="minorHAnsi" w:cs="Segoe UI"/>
          <w:color w:val="0F1115"/>
        </w:rPr>
        <w:lastRenderedPageBreak/>
        <w:t>Затем</w:t>
      </w:r>
      <w:r w:rsidRPr="00BE7363">
        <w:rPr>
          <w:rFonts w:asciiTheme="minorHAnsi" w:hAnsiTheme="minorHAnsi" w:cs="Segoe UI"/>
          <w:color w:val="0F1115"/>
          <w:lang w:val="en-US"/>
        </w:rPr>
        <w:t xml:space="preserve"> </w:t>
      </w:r>
      <w:r w:rsidRPr="00BE7363">
        <w:rPr>
          <w:rFonts w:asciiTheme="minorHAnsi" w:hAnsiTheme="minorHAnsi" w:cs="Segoe UI"/>
          <w:color w:val="0F1115"/>
        </w:rPr>
        <w:t>перейдите</w:t>
      </w:r>
      <w:r w:rsidRPr="00BE7363">
        <w:rPr>
          <w:rFonts w:asciiTheme="minorHAnsi" w:hAnsiTheme="minorHAnsi" w:cs="Segoe UI"/>
          <w:color w:val="0F1115"/>
          <w:lang w:val="en-US"/>
        </w:rPr>
        <w:t xml:space="preserve"> </w:t>
      </w:r>
      <w:r w:rsidRPr="00BE7363">
        <w:rPr>
          <w:rFonts w:asciiTheme="minorHAnsi" w:hAnsiTheme="minorHAnsi" w:cs="Segoe UI"/>
          <w:color w:val="0F1115"/>
        </w:rPr>
        <w:t>в</w:t>
      </w:r>
      <w:r w:rsidRPr="00BE7363">
        <w:rPr>
          <w:rFonts w:asciiTheme="minorHAnsi" w:hAnsiTheme="minorHAnsi" w:cs="Segoe UI"/>
          <w:color w:val="0F1115"/>
          <w:lang w:val="en-US"/>
        </w:rPr>
        <w:t>: </w:t>
      </w:r>
      <w:r w:rsidRPr="00BE7363">
        <w:rPr>
          <w:rStyle w:val="a5"/>
          <w:rFonts w:asciiTheme="minorHAnsi" w:hAnsiTheme="minorHAnsi" w:cs="Segoe UI"/>
          <w:color w:val="0F1115"/>
          <w:lang w:val="en-US"/>
        </w:rPr>
        <w:t xml:space="preserve">Engine </w:t>
      </w:r>
      <w:r w:rsidR="00E2243E">
        <w:rPr>
          <w:rStyle w:val="a5"/>
          <w:rFonts w:asciiTheme="minorHAnsi" w:hAnsiTheme="minorHAnsi" w:cs="Segoe UI"/>
          <w:color w:val="0F1115"/>
          <w:lang w:val="en-US"/>
        </w:rPr>
        <w:t>maintenance</w:t>
      </w:r>
      <w:r w:rsidRPr="00BE7363">
        <w:rPr>
          <w:rStyle w:val="a5"/>
          <w:rFonts w:asciiTheme="minorHAnsi" w:hAnsiTheme="minorHAnsi" w:cs="Segoe UI"/>
          <w:color w:val="0F1115"/>
          <w:lang w:val="en-US"/>
        </w:rPr>
        <w:t xml:space="preserve"> setting</w:t>
      </w:r>
      <w:r w:rsidRPr="00BE7363">
        <w:rPr>
          <w:rFonts w:asciiTheme="minorHAnsi" w:hAnsiTheme="minorHAnsi" w:cs="Segoe UI"/>
          <w:color w:val="0F1115"/>
          <w:lang w:val="en-US"/>
        </w:rPr>
        <w:t>.</w:t>
      </w:r>
      <w:r w:rsidR="00E2243E" w:rsidRPr="00E2243E">
        <w:rPr>
          <w:noProof/>
          <w:lang w:val="en-US"/>
        </w:rPr>
        <w:t xml:space="preserve"> </w:t>
      </w:r>
      <w:r w:rsidR="00E2243E">
        <w:rPr>
          <w:noProof/>
        </w:rPr>
        <w:drawing>
          <wp:inline distT="0" distB="0" distL="0" distR="0" wp14:anchorId="14696F0C" wp14:editId="7614E068">
            <wp:extent cx="6188710" cy="3867150"/>
            <wp:effectExtent l="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2850F" w14:textId="682289C7" w:rsidR="00BE7363" w:rsidRPr="00E2243E" w:rsidRDefault="00BE7363" w:rsidP="00BE7363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  <w:lang w:val="en-US"/>
        </w:rPr>
      </w:pPr>
      <w:r w:rsidRPr="00BE7363">
        <w:rPr>
          <w:rFonts w:asciiTheme="minorHAnsi" w:hAnsiTheme="minorHAnsi" w:cs="Segoe UI"/>
          <w:color w:val="0F1115"/>
        </w:rPr>
        <w:t>Выберите</w:t>
      </w:r>
      <w:r w:rsidRPr="00E2243E">
        <w:rPr>
          <w:rFonts w:asciiTheme="minorHAnsi" w:hAnsiTheme="minorHAnsi" w:cs="Segoe UI"/>
          <w:color w:val="0F1115"/>
          <w:lang w:val="en-US"/>
        </w:rPr>
        <w:t xml:space="preserve"> </w:t>
      </w:r>
      <w:r w:rsidRPr="00BE7363">
        <w:rPr>
          <w:rFonts w:asciiTheme="minorHAnsi" w:hAnsiTheme="minorHAnsi" w:cs="Segoe UI"/>
          <w:color w:val="0F1115"/>
        </w:rPr>
        <w:t>пункт</w:t>
      </w:r>
      <w:r w:rsidRPr="00E2243E">
        <w:rPr>
          <w:rFonts w:asciiTheme="minorHAnsi" w:hAnsiTheme="minorHAnsi" w:cs="Segoe UI"/>
          <w:color w:val="0F1115"/>
          <w:lang w:val="en-US"/>
        </w:rPr>
        <w:t>: </w:t>
      </w:r>
      <w:r w:rsidRPr="00E2243E">
        <w:rPr>
          <w:rStyle w:val="a5"/>
          <w:rFonts w:asciiTheme="minorHAnsi" w:hAnsiTheme="minorHAnsi" w:cs="Segoe UI"/>
          <w:color w:val="0F1115"/>
          <w:lang w:val="en-US"/>
        </w:rPr>
        <w:t>Adjust</w:t>
      </w:r>
      <w:r w:rsidR="00E2243E">
        <w:rPr>
          <w:rStyle w:val="a5"/>
          <w:rFonts w:asciiTheme="minorHAnsi" w:hAnsiTheme="minorHAnsi" w:cs="Segoe UI"/>
          <w:color w:val="0F1115"/>
          <w:lang w:val="en-US"/>
        </w:rPr>
        <w:t>ment</w:t>
      </w:r>
      <w:r w:rsidR="00E2243E" w:rsidRPr="00E2243E">
        <w:rPr>
          <w:rStyle w:val="a5"/>
          <w:rFonts w:asciiTheme="minorHAnsi" w:hAnsiTheme="minorHAnsi" w:cs="Segoe UI"/>
          <w:color w:val="0F1115"/>
          <w:lang w:val="en-US"/>
        </w:rPr>
        <w:t xml:space="preserve"> </w:t>
      </w:r>
      <w:r w:rsidR="00E2243E">
        <w:rPr>
          <w:rStyle w:val="a5"/>
          <w:rFonts w:asciiTheme="minorHAnsi" w:hAnsiTheme="minorHAnsi" w:cs="Segoe UI"/>
          <w:color w:val="0F1115"/>
          <w:lang w:val="en-US"/>
        </w:rPr>
        <w:t>of</w:t>
      </w:r>
      <w:r w:rsidRPr="00E2243E">
        <w:rPr>
          <w:rStyle w:val="a5"/>
          <w:rFonts w:asciiTheme="minorHAnsi" w:hAnsiTheme="minorHAnsi" w:cs="Segoe UI"/>
          <w:color w:val="0F1115"/>
          <w:lang w:val="en-US"/>
        </w:rPr>
        <w:t xml:space="preserve"> Toner Supply</w:t>
      </w:r>
      <w:r w:rsidRPr="00E2243E">
        <w:rPr>
          <w:rFonts w:asciiTheme="minorHAnsi" w:hAnsiTheme="minorHAnsi" w:cs="Segoe UI"/>
          <w:color w:val="0F1115"/>
          <w:lang w:val="en-US"/>
        </w:rPr>
        <w:t> (</w:t>
      </w:r>
      <w:r w:rsidRPr="00BE7363">
        <w:rPr>
          <w:rFonts w:asciiTheme="minorHAnsi" w:hAnsiTheme="minorHAnsi" w:cs="Segoe UI"/>
          <w:color w:val="0F1115"/>
        </w:rPr>
        <w:t>Регулировка</w:t>
      </w:r>
      <w:r w:rsidRPr="00E2243E">
        <w:rPr>
          <w:rFonts w:asciiTheme="minorHAnsi" w:hAnsiTheme="minorHAnsi" w:cs="Segoe UI"/>
          <w:color w:val="0F1115"/>
          <w:lang w:val="en-US"/>
        </w:rPr>
        <w:t xml:space="preserve"> </w:t>
      </w:r>
      <w:r w:rsidRPr="00BE7363">
        <w:rPr>
          <w:rFonts w:asciiTheme="minorHAnsi" w:hAnsiTheme="minorHAnsi" w:cs="Segoe UI"/>
          <w:color w:val="0F1115"/>
        </w:rPr>
        <w:t>подачи</w:t>
      </w:r>
      <w:r w:rsidRPr="00E2243E">
        <w:rPr>
          <w:rFonts w:asciiTheme="minorHAnsi" w:hAnsiTheme="minorHAnsi" w:cs="Segoe UI"/>
          <w:color w:val="0F1115"/>
          <w:lang w:val="en-US"/>
        </w:rPr>
        <w:t xml:space="preserve"> </w:t>
      </w:r>
      <w:r w:rsidRPr="00BE7363">
        <w:rPr>
          <w:rFonts w:asciiTheme="minorHAnsi" w:hAnsiTheme="minorHAnsi" w:cs="Segoe UI"/>
          <w:color w:val="0F1115"/>
        </w:rPr>
        <w:t>тонера</w:t>
      </w:r>
      <w:r w:rsidRPr="00E2243E">
        <w:rPr>
          <w:rFonts w:asciiTheme="minorHAnsi" w:hAnsiTheme="minorHAnsi" w:cs="Segoe UI"/>
          <w:color w:val="0F1115"/>
          <w:lang w:val="en-US"/>
        </w:rPr>
        <w:t>).</w:t>
      </w:r>
      <w:r w:rsidR="00E2243E" w:rsidRPr="00E2243E">
        <w:rPr>
          <w:noProof/>
          <w:lang w:val="en-US"/>
        </w:rPr>
        <w:t xml:space="preserve"> </w:t>
      </w:r>
      <w:r w:rsidR="00E2243E">
        <w:rPr>
          <w:noProof/>
        </w:rPr>
        <w:drawing>
          <wp:inline distT="0" distB="0" distL="0" distR="0" wp14:anchorId="23F1CAE0" wp14:editId="1EB4EC6F">
            <wp:extent cx="6188710" cy="3943985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7741B" w14:textId="7DB2034B" w:rsidR="00BE7363" w:rsidRPr="00BE7363" w:rsidRDefault="00BE7363" w:rsidP="00BE7363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lastRenderedPageBreak/>
        <w:t>Выберите: </w:t>
      </w:r>
      <w:proofErr w:type="spellStart"/>
      <w:r w:rsidRPr="00BE7363">
        <w:rPr>
          <w:rStyle w:val="a5"/>
          <w:rFonts w:asciiTheme="minorHAnsi" w:hAnsiTheme="minorHAnsi" w:cs="Segoe UI"/>
          <w:color w:val="0F1115"/>
        </w:rPr>
        <w:t>Manual</w:t>
      </w:r>
      <w:proofErr w:type="spellEnd"/>
      <w:r w:rsidRPr="00BE7363">
        <w:rPr>
          <w:rStyle w:val="a5"/>
          <w:rFonts w:asciiTheme="minorHAnsi" w:hAnsiTheme="minorHAnsi" w:cs="Segoe UI"/>
          <w:color w:val="0F1115"/>
        </w:rPr>
        <w:t xml:space="preserve"> </w:t>
      </w:r>
      <w:proofErr w:type="spellStart"/>
      <w:r w:rsidRPr="00BE7363">
        <w:rPr>
          <w:rStyle w:val="a5"/>
          <w:rFonts w:asciiTheme="minorHAnsi" w:hAnsiTheme="minorHAnsi" w:cs="Segoe UI"/>
          <w:color w:val="0F1115"/>
        </w:rPr>
        <w:t>Toner</w:t>
      </w:r>
      <w:proofErr w:type="spellEnd"/>
      <w:r w:rsidRPr="00BE7363">
        <w:rPr>
          <w:rStyle w:val="a5"/>
          <w:rFonts w:asciiTheme="minorHAnsi" w:hAnsiTheme="minorHAnsi" w:cs="Segoe UI"/>
          <w:color w:val="0F1115"/>
        </w:rPr>
        <w:t xml:space="preserve"> Supply</w:t>
      </w:r>
      <w:r w:rsidRPr="00BE7363">
        <w:rPr>
          <w:rFonts w:asciiTheme="minorHAnsi" w:hAnsiTheme="minorHAnsi" w:cs="Segoe UI"/>
          <w:color w:val="0F1115"/>
        </w:rPr>
        <w:t> (Ручная подача тонера).</w:t>
      </w:r>
      <w:r w:rsidR="00E2243E" w:rsidRPr="00E2243E">
        <w:rPr>
          <w:noProof/>
        </w:rPr>
        <w:t xml:space="preserve"> </w:t>
      </w:r>
      <w:r w:rsidR="00E2243E">
        <w:rPr>
          <w:noProof/>
        </w:rPr>
        <w:drawing>
          <wp:inline distT="0" distB="0" distL="0" distR="0" wp14:anchorId="08ECA2A0" wp14:editId="7B3482B7">
            <wp:extent cx="6188710" cy="4093210"/>
            <wp:effectExtent l="0" t="0" r="2540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DF99D" w14:textId="7EF26D9D" w:rsidR="00BE7363" w:rsidRPr="00BE7363" w:rsidRDefault="00BE7363" w:rsidP="00BE7363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t>Выберите цвет, на который ругается принтер (C, M, Y или K).</w:t>
      </w:r>
      <w:r w:rsidR="00E2243E" w:rsidRPr="00E2243E">
        <w:rPr>
          <w:noProof/>
        </w:rPr>
        <w:t xml:space="preserve"> </w:t>
      </w:r>
      <w:r w:rsidR="00E2243E">
        <w:rPr>
          <w:noProof/>
        </w:rPr>
        <w:drawing>
          <wp:inline distT="0" distB="0" distL="0" distR="0" wp14:anchorId="241A68A6" wp14:editId="3D7B67CE">
            <wp:extent cx="6188710" cy="4049395"/>
            <wp:effectExtent l="0" t="0" r="2540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04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DD2A7" w14:textId="77777777" w:rsidR="00BE7363" w:rsidRPr="00BE7363" w:rsidRDefault="00BE7363" w:rsidP="00BE7363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t>Нажимайте кнопку </w:t>
      </w:r>
      <w:r w:rsidRPr="00BE7363">
        <w:rPr>
          <w:rStyle w:val="a5"/>
          <w:rFonts w:asciiTheme="minorHAnsi" w:hAnsiTheme="minorHAnsi" w:cs="Segoe UI"/>
          <w:color w:val="0F1115"/>
        </w:rPr>
        <w:t>«</w:t>
      </w:r>
      <w:proofErr w:type="spellStart"/>
      <w:r w:rsidRPr="00BE7363">
        <w:rPr>
          <w:rStyle w:val="a5"/>
          <w:rFonts w:asciiTheme="minorHAnsi" w:hAnsiTheme="minorHAnsi" w:cs="Segoe UI"/>
          <w:color w:val="0F1115"/>
        </w:rPr>
        <w:t>Manual</w:t>
      </w:r>
      <w:proofErr w:type="spellEnd"/>
      <w:r w:rsidRPr="00BE7363">
        <w:rPr>
          <w:rStyle w:val="a5"/>
          <w:rFonts w:asciiTheme="minorHAnsi" w:hAnsiTheme="minorHAnsi" w:cs="Segoe UI"/>
          <w:color w:val="0F1115"/>
        </w:rPr>
        <w:t xml:space="preserve"> </w:t>
      </w:r>
      <w:proofErr w:type="spellStart"/>
      <w:r w:rsidRPr="00BE7363">
        <w:rPr>
          <w:rStyle w:val="a5"/>
          <w:rFonts w:asciiTheme="minorHAnsi" w:hAnsiTheme="minorHAnsi" w:cs="Segoe UI"/>
          <w:color w:val="0F1115"/>
        </w:rPr>
        <w:t>Toner</w:t>
      </w:r>
      <w:proofErr w:type="spellEnd"/>
      <w:r w:rsidRPr="00BE7363">
        <w:rPr>
          <w:rStyle w:val="a5"/>
          <w:rFonts w:asciiTheme="minorHAnsi" w:hAnsiTheme="minorHAnsi" w:cs="Segoe UI"/>
          <w:color w:val="0F1115"/>
        </w:rPr>
        <w:t xml:space="preserve"> Supply» (Подача тонера)</w:t>
      </w:r>
      <w:r w:rsidRPr="00BE7363">
        <w:rPr>
          <w:rFonts w:asciiTheme="minorHAnsi" w:hAnsiTheme="minorHAnsi" w:cs="Segoe UI"/>
          <w:color w:val="0F1115"/>
        </w:rPr>
        <w:t> 5 раз подряд.</w:t>
      </w:r>
    </w:p>
    <w:p w14:paraId="4927299C" w14:textId="77777777" w:rsidR="00BE7363" w:rsidRPr="00BE7363" w:rsidRDefault="00BE7363" w:rsidP="008D0288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 w:rsidRPr="00BE7363">
        <w:rPr>
          <w:rStyle w:val="a6"/>
          <w:rFonts w:asciiTheme="minorHAnsi" w:hAnsiTheme="minorHAnsi" w:cs="Segoe UI"/>
          <w:color w:val="0F1115"/>
        </w:rPr>
        <w:t>Примечание:</w:t>
      </w:r>
      <w:r w:rsidRPr="00BE7363">
        <w:rPr>
          <w:rFonts w:asciiTheme="minorHAnsi" w:hAnsiTheme="minorHAnsi" w:cs="Segoe UI"/>
          <w:color w:val="0F1115"/>
        </w:rPr>
        <w:t> Одно нажатие включает подачу, следующее выключает. Выключение и включение принтера также засчитывается за один цикл.</w:t>
      </w:r>
    </w:p>
    <w:p w14:paraId="7E741072" w14:textId="77777777" w:rsidR="00BE7363" w:rsidRP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 w:rsidRPr="00BE7363">
        <w:rPr>
          <w:rStyle w:val="a5"/>
          <w:rFonts w:asciiTheme="minorHAnsi" w:hAnsiTheme="minorHAnsi" w:cs="Segoe UI"/>
          <w:color w:val="0F1115"/>
        </w:rPr>
        <w:t>Шаг 4. Сброс ошибки</w:t>
      </w:r>
    </w:p>
    <w:p w14:paraId="45A7F042" w14:textId="440E9516" w:rsidR="00BE7363" w:rsidRPr="00BE7363" w:rsidRDefault="00BE7363" w:rsidP="00BE7363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  <w:lang w:val="en-US"/>
        </w:rPr>
      </w:pPr>
      <w:r w:rsidRPr="00BE7363">
        <w:rPr>
          <w:rFonts w:asciiTheme="minorHAnsi" w:hAnsiTheme="minorHAnsi" w:cs="Segoe UI"/>
          <w:color w:val="0F1115"/>
        </w:rPr>
        <w:t>Вернитесь</w:t>
      </w:r>
      <w:r w:rsidRPr="00BE7363">
        <w:rPr>
          <w:rFonts w:asciiTheme="minorHAnsi" w:hAnsiTheme="minorHAnsi" w:cs="Segoe UI"/>
          <w:color w:val="0F1115"/>
          <w:lang w:val="en-US"/>
        </w:rPr>
        <w:t xml:space="preserve"> </w:t>
      </w:r>
      <w:r w:rsidRPr="00BE7363">
        <w:rPr>
          <w:rFonts w:asciiTheme="minorHAnsi" w:hAnsiTheme="minorHAnsi" w:cs="Segoe UI"/>
          <w:color w:val="0F1115"/>
        </w:rPr>
        <w:t>в</w:t>
      </w:r>
      <w:r w:rsidRPr="00BE7363">
        <w:rPr>
          <w:rFonts w:asciiTheme="minorHAnsi" w:hAnsiTheme="minorHAnsi" w:cs="Segoe UI"/>
          <w:color w:val="0F1115"/>
          <w:lang w:val="en-US"/>
        </w:rPr>
        <w:t xml:space="preserve"> </w:t>
      </w:r>
      <w:r w:rsidRPr="00BE7363">
        <w:rPr>
          <w:rFonts w:asciiTheme="minorHAnsi" w:hAnsiTheme="minorHAnsi" w:cs="Segoe UI"/>
          <w:color w:val="0F1115"/>
        </w:rPr>
        <w:t>меню</w:t>
      </w:r>
      <w:r w:rsidRPr="00BE7363">
        <w:rPr>
          <w:rFonts w:asciiTheme="minorHAnsi" w:hAnsiTheme="minorHAnsi" w:cs="Segoe UI"/>
          <w:color w:val="0F1115"/>
          <w:lang w:val="en-US"/>
        </w:rPr>
        <w:t> </w:t>
      </w:r>
      <w:r w:rsidRPr="00BE7363">
        <w:rPr>
          <w:rStyle w:val="a5"/>
          <w:rFonts w:asciiTheme="minorHAnsi" w:hAnsiTheme="minorHAnsi" w:cs="Segoe UI"/>
          <w:color w:val="0F1115"/>
          <w:lang w:val="en-US"/>
        </w:rPr>
        <w:t xml:space="preserve">Printer Engine -&gt; Engine </w:t>
      </w:r>
      <w:r w:rsidR="00E2243E">
        <w:rPr>
          <w:rStyle w:val="a5"/>
          <w:rFonts w:asciiTheme="minorHAnsi" w:hAnsiTheme="minorHAnsi" w:cs="Segoe UI"/>
          <w:color w:val="0F1115"/>
          <w:lang w:val="en-US"/>
        </w:rPr>
        <w:t>maintenance</w:t>
      </w:r>
      <w:r w:rsidR="00E2243E" w:rsidRPr="00BE7363">
        <w:rPr>
          <w:rStyle w:val="a5"/>
          <w:rFonts w:asciiTheme="minorHAnsi" w:hAnsiTheme="minorHAnsi" w:cs="Segoe UI"/>
          <w:color w:val="0F1115"/>
          <w:lang w:val="en-US"/>
        </w:rPr>
        <w:t xml:space="preserve"> </w:t>
      </w:r>
      <w:r w:rsidRPr="00BE7363">
        <w:rPr>
          <w:rStyle w:val="a5"/>
          <w:rFonts w:asciiTheme="minorHAnsi" w:hAnsiTheme="minorHAnsi" w:cs="Segoe UI"/>
          <w:color w:val="0F1115"/>
          <w:lang w:val="en-US"/>
        </w:rPr>
        <w:t>setting</w:t>
      </w:r>
      <w:r w:rsidRPr="00BE7363">
        <w:rPr>
          <w:rFonts w:asciiTheme="minorHAnsi" w:hAnsiTheme="minorHAnsi" w:cs="Segoe UI"/>
          <w:color w:val="0F1115"/>
          <w:lang w:val="en-US"/>
        </w:rPr>
        <w:t>.</w:t>
      </w:r>
    </w:p>
    <w:p w14:paraId="0D211847" w14:textId="070BE957" w:rsidR="00BE7363" w:rsidRPr="00E2243E" w:rsidRDefault="00BE7363" w:rsidP="006072A0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E2243E">
        <w:rPr>
          <w:rFonts w:asciiTheme="minorHAnsi" w:hAnsiTheme="minorHAnsi" w:cs="Segoe UI"/>
          <w:color w:val="0F1115"/>
        </w:rPr>
        <w:lastRenderedPageBreak/>
        <w:t>Найдите и выберите пункт: </w:t>
      </w:r>
      <w:r w:rsidR="00E2243E">
        <w:rPr>
          <w:rStyle w:val="a5"/>
          <w:rFonts w:asciiTheme="minorHAnsi" w:hAnsiTheme="minorHAnsi" w:cs="Segoe UI"/>
          <w:color w:val="0F1115"/>
          <w:lang w:val="en-US"/>
        </w:rPr>
        <w:t>Abnormality</w:t>
      </w:r>
      <w:r w:rsidR="00E2243E" w:rsidRPr="00E2243E">
        <w:rPr>
          <w:rStyle w:val="a5"/>
          <w:rFonts w:asciiTheme="minorHAnsi" w:hAnsiTheme="minorHAnsi" w:cs="Segoe UI"/>
          <w:color w:val="0F1115"/>
        </w:rPr>
        <w:t xml:space="preserve"> </w:t>
      </w:r>
      <w:r w:rsidR="00E2243E">
        <w:rPr>
          <w:rStyle w:val="a5"/>
          <w:rFonts w:asciiTheme="minorHAnsi" w:hAnsiTheme="minorHAnsi" w:cs="Segoe UI"/>
          <w:color w:val="0F1115"/>
          <w:lang w:val="en-US"/>
        </w:rPr>
        <w:t>cleared</w:t>
      </w:r>
      <w:r w:rsidRPr="00E2243E">
        <w:rPr>
          <w:rFonts w:asciiTheme="minorHAnsi" w:hAnsiTheme="minorHAnsi" w:cs="Segoe UI"/>
          <w:color w:val="0F1115"/>
        </w:rPr>
        <w:t> (Устранить неисправность).</w:t>
      </w:r>
      <w:r w:rsidR="00E2243E">
        <w:rPr>
          <w:noProof/>
        </w:rPr>
        <w:drawing>
          <wp:inline distT="0" distB="0" distL="0" distR="0" wp14:anchorId="0AE3B0E8" wp14:editId="0D430DBE">
            <wp:extent cx="6188710" cy="3866515"/>
            <wp:effectExtent l="0" t="0" r="2540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86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243E">
        <w:rPr>
          <w:rFonts w:asciiTheme="minorHAnsi" w:hAnsiTheme="minorHAnsi" w:cs="Segoe UI"/>
          <w:color w:val="0F1115"/>
        </w:rPr>
        <w:br/>
      </w:r>
      <w:r w:rsidR="008D0288" w:rsidRPr="00E2243E">
        <w:rPr>
          <w:rFonts w:asciiTheme="minorHAnsi" w:hAnsiTheme="minorHAnsi" w:cs="Segoe UI"/>
          <w:color w:val="0F1115"/>
        </w:rPr>
        <w:t xml:space="preserve">3.    </w:t>
      </w:r>
      <w:r w:rsidRPr="00E2243E">
        <w:rPr>
          <w:rFonts w:asciiTheme="minorHAnsi" w:hAnsiTheme="minorHAnsi" w:cs="Segoe UI"/>
          <w:color w:val="0F1115"/>
        </w:rPr>
        <w:t>Подтвердите сброс ошибки.</w:t>
      </w:r>
    </w:p>
    <w:p w14:paraId="49AD0E5F" w14:textId="77777777" w:rsidR="00BE7363" w:rsidRP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 w:rsidRPr="00BE7363">
        <w:rPr>
          <w:rStyle w:val="a5"/>
          <w:rFonts w:asciiTheme="minorHAnsi" w:hAnsiTheme="minorHAnsi" w:cs="Segoe UI"/>
          <w:color w:val="0F1115"/>
        </w:rPr>
        <w:t>Шаг 5. Завершение</w:t>
      </w:r>
    </w:p>
    <w:p w14:paraId="0F0D1D4B" w14:textId="77777777" w:rsidR="00BE7363" w:rsidRPr="00BE7363" w:rsidRDefault="00BE7363" w:rsidP="00BE7363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t>Выйдите из сервисного меню (обычно кнопкой «Back» или перезагрузкой).</w:t>
      </w:r>
    </w:p>
    <w:p w14:paraId="0529845E" w14:textId="77777777" w:rsidR="00BE7363" w:rsidRPr="00BE7363" w:rsidRDefault="00BE7363" w:rsidP="00BE7363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t>Перезапустите принтер.</w:t>
      </w:r>
    </w:p>
    <w:p w14:paraId="24C7AD84" w14:textId="77777777" w:rsidR="00BE7363" w:rsidRPr="00BE7363" w:rsidRDefault="00BE7363" w:rsidP="00BE7363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t>Когда принтер загрузится и перейдет в режим ожидания, откройте и снова закройте переднюю крышку.</w:t>
      </w:r>
    </w:p>
    <w:p w14:paraId="1B58709B" w14:textId="77777777" w:rsidR="00BE7363" w:rsidRPr="00BE7363" w:rsidRDefault="00BE7363" w:rsidP="00BE7363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t>Принтер должен заработать в штатном режиме.</w:t>
      </w:r>
    </w:p>
    <w:p w14:paraId="5EEE9C8C" w14:textId="6F036D2B" w:rsidR="00BE7363" w:rsidRPr="00E2243E" w:rsidRDefault="00BE7363" w:rsidP="00E2243E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  <w:lang w:val="en-US"/>
        </w:rPr>
      </w:pPr>
      <w:r w:rsidRPr="00BE7363">
        <w:rPr>
          <w:rStyle w:val="a5"/>
          <w:rFonts w:asciiTheme="minorHAnsi" w:hAnsiTheme="minorHAnsi" w:cs="Segoe UI"/>
          <w:color w:val="0F1115"/>
        </w:rPr>
        <w:t>Совет:</w:t>
      </w:r>
      <w:r w:rsidRPr="00BE7363">
        <w:rPr>
          <w:rFonts w:asciiTheme="minorHAnsi" w:hAnsiTheme="minorHAnsi" w:cs="Segoe UI"/>
          <w:color w:val="0F1115"/>
        </w:rPr>
        <w:t> Если не получается войти в режим восстановления, просто перезагрузите принтер и попробуйте снова нажать на пять точек на экране.</w:t>
      </w:r>
    </w:p>
    <w:sectPr w:rsidR="00BE7363" w:rsidRPr="00E2243E" w:rsidSect="006A5187">
      <w:pgSz w:w="11906" w:h="16838"/>
      <w:pgMar w:top="284" w:right="1080" w:bottom="284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6D00A6"/>
    <w:multiLevelType w:val="singleLevel"/>
    <w:tmpl w:val="906D00A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E920BE05"/>
    <w:multiLevelType w:val="singleLevel"/>
    <w:tmpl w:val="E920BE05"/>
    <w:lvl w:ilvl="0">
      <w:start w:val="1"/>
      <w:numFmt w:val="decimal"/>
      <w:suff w:val="space"/>
      <w:lvlText w:val="(%1)"/>
      <w:lvlJc w:val="left"/>
    </w:lvl>
  </w:abstractNum>
  <w:abstractNum w:abstractNumId="2" w15:restartNumberingAfterBreak="0">
    <w:nsid w:val="F9CACB4B"/>
    <w:multiLevelType w:val="singleLevel"/>
    <w:tmpl w:val="F9CACB4B"/>
    <w:lvl w:ilvl="0">
      <w:start w:val="1"/>
      <w:numFmt w:val="decimal"/>
      <w:suff w:val="space"/>
      <w:lvlText w:val="(%1)"/>
      <w:lvlJc w:val="left"/>
    </w:lvl>
  </w:abstractNum>
  <w:abstractNum w:abstractNumId="3" w15:restartNumberingAfterBreak="0">
    <w:nsid w:val="04B82B30"/>
    <w:multiLevelType w:val="multilevel"/>
    <w:tmpl w:val="3BB89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177A51"/>
    <w:multiLevelType w:val="singleLevel"/>
    <w:tmpl w:val="0E177A51"/>
    <w:lvl w:ilvl="0">
      <w:start w:val="1"/>
      <w:numFmt w:val="decimal"/>
      <w:suff w:val="space"/>
      <w:lvlText w:val="(%1)"/>
      <w:lvlJc w:val="left"/>
    </w:lvl>
  </w:abstractNum>
  <w:abstractNum w:abstractNumId="5" w15:restartNumberingAfterBreak="0">
    <w:nsid w:val="1380519E"/>
    <w:multiLevelType w:val="multilevel"/>
    <w:tmpl w:val="B2BED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CA01B5"/>
    <w:multiLevelType w:val="multilevel"/>
    <w:tmpl w:val="677C7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B74DEB"/>
    <w:multiLevelType w:val="multilevel"/>
    <w:tmpl w:val="04128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F84C2"/>
    <w:multiLevelType w:val="singleLevel"/>
    <w:tmpl w:val="552F84C2"/>
    <w:lvl w:ilvl="0">
      <w:start w:val="1"/>
      <w:numFmt w:val="decimal"/>
      <w:suff w:val="space"/>
      <w:lvlText w:val="(%1)"/>
      <w:lvlJc w:val="left"/>
    </w:lvl>
  </w:abstractNum>
  <w:abstractNum w:abstractNumId="9" w15:restartNumberingAfterBreak="0">
    <w:nsid w:val="55E4133E"/>
    <w:multiLevelType w:val="singleLevel"/>
    <w:tmpl w:val="55E4133E"/>
    <w:lvl w:ilvl="0">
      <w:start w:val="1"/>
      <w:numFmt w:val="decimal"/>
      <w:suff w:val="space"/>
      <w:lvlText w:val="(%1)"/>
      <w:lvlJc w:val="left"/>
    </w:lvl>
  </w:abstractNum>
  <w:abstractNum w:abstractNumId="10" w15:restartNumberingAfterBreak="0">
    <w:nsid w:val="70E264D5"/>
    <w:multiLevelType w:val="multilevel"/>
    <w:tmpl w:val="335E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1A2A18"/>
    <w:multiLevelType w:val="singleLevel"/>
    <w:tmpl w:val="771A2A1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020738424">
    <w:abstractNumId w:val="11"/>
  </w:num>
  <w:num w:numId="2" w16cid:durableId="1229340167">
    <w:abstractNumId w:val="0"/>
  </w:num>
  <w:num w:numId="3" w16cid:durableId="1844398502">
    <w:abstractNumId w:val="8"/>
  </w:num>
  <w:num w:numId="4" w16cid:durableId="1421828711">
    <w:abstractNumId w:val="1"/>
  </w:num>
  <w:num w:numId="5" w16cid:durableId="1325815859">
    <w:abstractNumId w:val="9"/>
  </w:num>
  <w:num w:numId="6" w16cid:durableId="834952913">
    <w:abstractNumId w:val="4"/>
  </w:num>
  <w:num w:numId="7" w16cid:durableId="2144737292">
    <w:abstractNumId w:val="2"/>
  </w:num>
  <w:num w:numId="8" w16cid:durableId="2073699349">
    <w:abstractNumId w:val="7"/>
  </w:num>
  <w:num w:numId="9" w16cid:durableId="1948734953">
    <w:abstractNumId w:val="3"/>
  </w:num>
  <w:num w:numId="10" w16cid:durableId="1570457232">
    <w:abstractNumId w:val="6"/>
  </w:num>
  <w:num w:numId="11" w16cid:durableId="1704788240">
    <w:abstractNumId w:val="5"/>
  </w:num>
  <w:num w:numId="12" w16cid:durableId="19616406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223"/>
    <w:rsid w:val="000801D9"/>
    <w:rsid w:val="00226D81"/>
    <w:rsid w:val="00242D92"/>
    <w:rsid w:val="00270384"/>
    <w:rsid w:val="004B6E7D"/>
    <w:rsid w:val="00570BDB"/>
    <w:rsid w:val="00591AFB"/>
    <w:rsid w:val="005C35D4"/>
    <w:rsid w:val="00610C28"/>
    <w:rsid w:val="006674B0"/>
    <w:rsid w:val="00667CED"/>
    <w:rsid w:val="006A1894"/>
    <w:rsid w:val="006A1D61"/>
    <w:rsid w:val="006A5187"/>
    <w:rsid w:val="008D0288"/>
    <w:rsid w:val="009015C9"/>
    <w:rsid w:val="00916B51"/>
    <w:rsid w:val="00A4545D"/>
    <w:rsid w:val="00AC43DB"/>
    <w:rsid w:val="00BE7363"/>
    <w:rsid w:val="00CC179B"/>
    <w:rsid w:val="00E2243E"/>
    <w:rsid w:val="00E61223"/>
    <w:rsid w:val="00E672F2"/>
    <w:rsid w:val="084E31DB"/>
    <w:rsid w:val="0D254586"/>
    <w:rsid w:val="118019EC"/>
    <w:rsid w:val="19E22E75"/>
    <w:rsid w:val="23BE2E8C"/>
    <w:rsid w:val="28196692"/>
    <w:rsid w:val="2E9A5595"/>
    <w:rsid w:val="4A7C4DE7"/>
    <w:rsid w:val="558915C7"/>
    <w:rsid w:val="58267F9E"/>
    <w:rsid w:val="611172B5"/>
    <w:rsid w:val="61EF1B27"/>
    <w:rsid w:val="76532E48"/>
    <w:rsid w:val="7719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BC78E40"/>
  <w15:docId w15:val="{10A1548D-01CF-40CA-B26C-07B82E931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HTML Code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paragraph" w:styleId="3">
    <w:name w:val="heading 3"/>
    <w:basedOn w:val="a"/>
    <w:link w:val="30"/>
    <w:uiPriority w:val="9"/>
    <w:qFormat/>
    <w:rsid w:val="00916B51"/>
    <w:pPr>
      <w:widowControl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unhideWhenUsed/>
    <w:rsid w:val="00591AF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16B51"/>
    <w:rPr>
      <w:rFonts w:eastAsia="Times New Roman"/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916B51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character" w:styleId="a5">
    <w:name w:val="Strong"/>
    <w:basedOn w:val="a0"/>
    <w:uiPriority w:val="22"/>
    <w:qFormat/>
    <w:rsid w:val="00916B51"/>
    <w:rPr>
      <w:b/>
      <w:bCs/>
    </w:rPr>
  </w:style>
  <w:style w:type="character" w:styleId="a6">
    <w:name w:val="Emphasis"/>
    <w:basedOn w:val="a0"/>
    <w:uiPriority w:val="20"/>
    <w:qFormat/>
    <w:rsid w:val="00916B51"/>
    <w:rPr>
      <w:i/>
      <w:iCs/>
    </w:rPr>
  </w:style>
  <w:style w:type="character" w:styleId="a7">
    <w:name w:val="Hyperlink"/>
    <w:basedOn w:val="a0"/>
    <w:uiPriority w:val="99"/>
    <w:unhideWhenUsed/>
    <w:rsid w:val="00916B51"/>
    <w:rPr>
      <w:color w:val="0000FF"/>
      <w:u w:val="single"/>
    </w:rPr>
  </w:style>
  <w:style w:type="character" w:styleId="HTML">
    <w:name w:val="HTML Code"/>
    <w:basedOn w:val="a0"/>
    <w:uiPriority w:val="99"/>
    <w:unhideWhenUsed/>
    <w:rsid w:val="00BE736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0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shilin.li</dc:creator>
  <cp:lastModifiedBy>Кузьминский Андрей</cp:lastModifiedBy>
  <cp:revision>2</cp:revision>
  <cp:lastPrinted>2026-03-04T02:09:00Z</cp:lastPrinted>
  <dcterms:created xsi:type="dcterms:W3CDTF">2026-03-17T10:18:00Z</dcterms:created>
  <dcterms:modified xsi:type="dcterms:W3CDTF">2026-03-17T10:18:00Z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AC6066471B2549AE8B06F10448C237BC</vt:lpwstr>
  </property>
</Properties>
</file>